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270D6" w:rsidR="00383EE5" w:rsidP="1A075314" w:rsidRDefault="00B750C9" w14:paraId="509877ED" w14:textId="6496599A">
      <w:pPr>
        <w:rPr>
          <w:b w:val="1"/>
          <w:bCs w:val="1"/>
          <w:sz w:val="24"/>
          <w:szCs w:val="24"/>
        </w:rPr>
      </w:pPr>
      <w:r w:rsidRPr="1A075314" w:rsidR="00B750C9">
        <w:rPr>
          <w:b w:val="1"/>
          <w:bCs w:val="1"/>
          <w:sz w:val="24"/>
          <w:szCs w:val="24"/>
        </w:rPr>
        <w:t>PGCE Science</w:t>
      </w:r>
      <w:r w:rsidRPr="1A075314" w:rsidR="585A148D">
        <w:rPr>
          <w:b w:val="1"/>
          <w:bCs w:val="1"/>
          <w:sz w:val="24"/>
          <w:szCs w:val="24"/>
        </w:rPr>
        <w:t xml:space="preserve"> - University of Bristol</w:t>
      </w:r>
      <w:r w:rsidRPr="1A075314" w:rsidR="00B750C9">
        <w:rPr>
          <w:b w:val="1"/>
          <w:bCs w:val="1"/>
          <w:sz w:val="24"/>
          <w:szCs w:val="24"/>
        </w:rPr>
        <w:t xml:space="preserve"> </w:t>
      </w:r>
    </w:p>
    <w:p w:rsidRPr="000270D6" w:rsidR="00383EE5" w:rsidP="1A075314" w:rsidRDefault="00B750C9" w14:paraId="3C52142D" w14:textId="571316B3">
      <w:pPr>
        <w:jc w:val="center"/>
        <w:rPr>
          <w:sz w:val="24"/>
          <w:szCs w:val="24"/>
        </w:rPr>
      </w:pPr>
      <w:r w:rsidRPr="1A075314" w:rsidR="00C5523F">
        <w:rPr>
          <w:sz w:val="24"/>
          <w:szCs w:val="24"/>
          <w:u w:val="single"/>
        </w:rPr>
        <w:t>Pre-course development of subject knowledge</w:t>
      </w:r>
    </w:p>
    <w:p w:rsidRPr="000270D6" w:rsidR="00C5523F" w:rsidP="1A075314" w:rsidRDefault="00C5523F" w14:paraId="42D1A906" w14:textId="2BCC9F97">
      <w:pPr>
        <w:rPr>
          <w:rFonts w:eastAsia="Calibri" w:cs="Times New Roman"/>
          <w:lang w:eastAsia="en-US"/>
        </w:rPr>
      </w:pPr>
      <w:r w:rsidRPr="1A075314" w:rsidR="00C5523F">
        <w:rPr>
          <w:u w:val="single"/>
        </w:rPr>
        <w:t>Introduction:</w:t>
      </w:r>
    </w:p>
    <w:p w:rsidRPr="000270D6" w:rsidR="00C5523F" w:rsidP="00942A9E" w:rsidRDefault="00C5523F" w14:paraId="33DCCA34" w14:textId="5E68D539">
      <w:pPr>
        <w:rPr>
          <w:rFonts w:eastAsia="Calibri" w:cs="Times New Roman"/>
          <w:lang w:eastAsia="en-US"/>
        </w:rPr>
      </w:pPr>
      <w:r w:rsidRPr="1A075314" w:rsidR="00987D45">
        <w:rPr>
          <w:rFonts w:eastAsia="Calibri" w:cs="Times New Roman"/>
          <w:lang w:eastAsia="en-US"/>
        </w:rPr>
        <w:t xml:space="preserve">Even though you have a science degree </w:t>
      </w:r>
      <w:r w:rsidRPr="1A075314" w:rsidR="009C084C">
        <w:rPr>
          <w:rFonts w:eastAsia="Calibri" w:cs="Times New Roman"/>
          <w:lang w:eastAsia="en-US"/>
        </w:rPr>
        <w:t xml:space="preserve">it does not ensure that you are familiar with </w:t>
      </w:r>
      <w:r w:rsidRPr="1A075314" w:rsidR="00987D45">
        <w:rPr>
          <w:rFonts w:eastAsia="Calibri" w:cs="Times New Roman"/>
          <w:lang w:eastAsia="en-US"/>
        </w:rPr>
        <w:t>the scie</w:t>
      </w:r>
      <w:r w:rsidRPr="1A075314" w:rsidR="009C084C">
        <w:rPr>
          <w:rFonts w:eastAsia="Calibri" w:cs="Times New Roman"/>
          <w:lang w:eastAsia="en-US"/>
        </w:rPr>
        <w:t xml:space="preserve">nce that is </w:t>
      </w:r>
      <w:r w:rsidRPr="1A075314" w:rsidR="004A62C0">
        <w:rPr>
          <w:rFonts w:eastAsia="Calibri" w:cs="Times New Roman"/>
          <w:lang w:eastAsia="en-US"/>
        </w:rPr>
        <w:t xml:space="preserve">currently </w:t>
      </w:r>
      <w:r w:rsidRPr="1A075314" w:rsidR="009C084C">
        <w:rPr>
          <w:rFonts w:eastAsia="Calibri" w:cs="Times New Roman"/>
          <w:lang w:eastAsia="en-US"/>
        </w:rPr>
        <w:t>studied by pupils in school. It will be</w:t>
      </w:r>
      <w:r w:rsidRPr="1A075314" w:rsidR="00987D45">
        <w:rPr>
          <w:rFonts w:eastAsia="Calibri" w:cs="Times New Roman"/>
          <w:lang w:eastAsia="en-US"/>
        </w:rPr>
        <w:t xml:space="preserve"> a while since you studied such topics or perhaps never studied them, and the curriculum is continuously changing</w:t>
      </w:r>
      <w:r w:rsidRPr="1A075314" w:rsidR="009C084C">
        <w:rPr>
          <w:rFonts w:eastAsia="Calibri" w:cs="Times New Roman"/>
          <w:lang w:eastAsia="en-US"/>
        </w:rPr>
        <w:t xml:space="preserve">. </w:t>
      </w:r>
    </w:p>
    <w:p w:rsidRPr="000270D6" w:rsidR="009C084C" w:rsidP="00942A9E" w:rsidRDefault="009C084C" w14:paraId="38460E26" w14:textId="02F6F53B">
      <w:pPr>
        <w:rPr>
          <w:rFonts w:eastAsia="Calibri" w:cs="Times New Roman"/>
          <w:lang w:eastAsia="en-US"/>
        </w:rPr>
      </w:pPr>
      <w:r w:rsidRPr="000270D6">
        <w:rPr>
          <w:rFonts w:eastAsia="Calibri" w:cs="Times New Roman"/>
          <w:lang w:eastAsia="en-US"/>
        </w:rPr>
        <w:t>For effective science teaching it is important that pedagogical content knowledge is developed, i</w:t>
      </w:r>
      <w:r w:rsidR="00083EA0">
        <w:rPr>
          <w:rFonts w:eastAsia="Calibri" w:cs="Times New Roman"/>
          <w:lang w:eastAsia="en-US"/>
        </w:rPr>
        <w:t>.</w:t>
      </w:r>
      <w:r w:rsidRPr="000270D6">
        <w:rPr>
          <w:rFonts w:eastAsia="Calibri" w:cs="Times New Roman"/>
          <w:lang w:eastAsia="en-US"/>
        </w:rPr>
        <w:t>e. what are the best methods to enable children to learn</w:t>
      </w:r>
      <w:r w:rsidRPr="000270D6" w:rsidR="005D4005">
        <w:rPr>
          <w:rFonts w:eastAsia="Calibri" w:cs="Times New Roman"/>
          <w:lang w:eastAsia="en-US"/>
        </w:rPr>
        <w:t xml:space="preserve"> particular science topics? </w:t>
      </w:r>
      <w:r w:rsidRPr="000270D6">
        <w:rPr>
          <w:rFonts w:eastAsia="Calibri" w:cs="Times New Roman"/>
          <w:lang w:eastAsia="en-US"/>
        </w:rPr>
        <w:t xml:space="preserve"> To a large extent development comes with experience of teaching, however it will not develop without sound subject knowledge and we would like you to start our PGCE Science programme with a firm foundation in place. </w:t>
      </w:r>
    </w:p>
    <w:p w:rsidRPr="000270D6" w:rsidR="005D4005" w:rsidP="00942A9E" w:rsidRDefault="005D4005" w14:paraId="729998CD" w14:textId="766C946F">
      <w:pPr>
        <w:rPr>
          <w:rFonts w:eastAsia="Calibri" w:cs="Times New Roman"/>
          <w:lang w:eastAsia="en-US"/>
        </w:rPr>
      </w:pPr>
      <w:r w:rsidRPr="000270D6">
        <w:rPr>
          <w:rFonts w:eastAsia="Calibri" w:cs="Times New Roman"/>
          <w:lang w:eastAsia="en-US"/>
        </w:rPr>
        <w:t xml:space="preserve">Spending time in science classrooms will also help to develop your subject knowledge and make you aware of what children struggle to understand. We </w:t>
      </w:r>
      <w:r w:rsidR="004F692E">
        <w:rPr>
          <w:rFonts w:eastAsia="Calibri" w:cs="Times New Roman"/>
          <w:lang w:eastAsia="en-US"/>
        </w:rPr>
        <w:t>recommend</w:t>
      </w:r>
      <w:r w:rsidR="00594E6B">
        <w:rPr>
          <w:rFonts w:eastAsia="Calibri" w:cs="Times New Roman"/>
          <w:lang w:eastAsia="en-US"/>
        </w:rPr>
        <w:t xml:space="preserve"> </w:t>
      </w:r>
      <w:r w:rsidRPr="000270D6">
        <w:rPr>
          <w:rFonts w:eastAsia="Calibri" w:cs="Times New Roman"/>
          <w:lang w:eastAsia="en-US"/>
        </w:rPr>
        <w:t xml:space="preserve">therefore that you </w:t>
      </w:r>
      <w:r w:rsidR="004F692E">
        <w:rPr>
          <w:rFonts w:eastAsia="Calibri" w:cs="Times New Roman"/>
          <w:lang w:eastAsia="en-US"/>
        </w:rPr>
        <w:t xml:space="preserve">try to </w:t>
      </w:r>
      <w:r w:rsidRPr="000270D6">
        <w:rPr>
          <w:rFonts w:eastAsia="Calibri" w:cs="Times New Roman"/>
          <w:lang w:eastAsia="en-US"/>
        </w:rPr>
        <w:t xml:space="preserve">gain additional experience in a secondary school before you commence the programme with us, particularly if your experience has been limited. </w:t>
      </w:r>
    </w:p>
    <w:p w:rsidR="00B65DFA" w:rsidP="00942A9E" w:rsidRDefault="00B65DFA" w14:paraId="0987D7E1" w14:textId="77777777">
      <w:pPr>
        <w:rPr>
          <w:u w:val="single"/>
        </w:rPr>
      </w:pPr>
    </w:p>
    <w:p w:rsidRPr="000270D6" w:rsidR="00383EE5" w:rsidP="00942A9E" w:rsidRDefault="00383EE5" w14:paraId="3B717954" w14:textId="77777777">
      <w:pPr>
        <w:rPr>
          <w:u w:val="single"/>
        </w:rPr>
      </w:pPr>
      <w:r w:rsidRPr="000270D6">
        <w:rPr>
          <w:u w:val="single"/>
        </w:rPr>
        <w:t xml:space="preserve">Reading to develop your subject knowledge: </w:t>
      </w:r>
    </w:p>
    <w:p w:rsidRPr="000270D6" w:rsidR="0049511C" w:rsidP="1A075314" w:rsidRDefault="009B04C0" w14:paraId="0B4853E6" w14:textId="7D45FC51">
      <w:pPr>
        <w:rPr>
          <w:color w:val="auto"/>
          <w:u w:val="none"/>
        </w:rPr>
      </w:pPr>
      <w:r w:rsidR="009B04C0">
        <w:rPr/>
        <w:t xml:space="preserve">By the time children begin secondary school they will already have completed seven years of studying science at primary school! It is important therefore that you familiarise yourself with </w:t>
      </w:r>
      <w:r w:rsidR="0049511C">
        <w:rPr/>
        <w:t xml:space="preserve">the </w:t>
      </w:r>
      <w:r w:rsidR="009B04C0">
        <w:rPr/>
        <w:t>Science Programme</w:t>
      </w:r>
      <w:r w:rsidR="0049511C">
        <w:rPr/>
        <w:t>s</w:t>
      </w:r>
      <w:r w:rsidR="009B04C0">
        <w:rPr/>
        <w:t xml:space="preserve"> of Study for </w:t>
      </w:r>
      <w:r w:rsidR="00186991">
        <w:rPr/>
        <w:t>Key Stages 1 and 2 which ca</w:t>
      </w:r>
      <w:r w:rsidR="0049511C">
        <w:rPr/>
        <w:t>me into operation in September 2014. They can be found at:</w:t>
      </w:r>
      <w:r w:rsidR="00BA48C4">
        <w:rPr/>
        <w:t xml:space="preserve"> </w:t>
      </w:r>
    </w:p>
    <w:p w:rsidR="28D71440" w:rsidP="1A075314" w:rsidRDefault="28D71440" w14:paraId="62AD5894" w14:textId="0B900E24">
      <w:pPr>
        <w:pStyle w:val="Normal"/>
      </w:pPr>
      <w:hyperlink r:id="Ree8d6053e23248e6">
        <w:r w:rsidRPr="1A075314" w:rsidR="28D71440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Science programmes of study: key stages 1 and 2 (publishing.service.gov.uk)</w:t>
        </w:r>
      </w:hyperlink>
    </w:p>
    <w:p w:rsidRPr="000270D6" w:rsidR="0049511C" w:rsidP="1A075314" w:rsidRDefault="00650BF2" w14:paraId="70C763DC" w14:textId="6790F7E5">
      <w:pPr>
        <w:rPr>
          <w:color w:val="auto"/>
          <w:u w:val="none"/>
        </w:rPr>
      </w:pPr>
      <w:r w:rsidR="00650BF2">
        <w:rPr/>
        <w:t xml:space="preserve">The current </w:t>
      </w:r>
      <w:r w:rsidR="0049511C">
        <w:rPr/>
        <w:t xml:space="preserve">Key Stage 3 Programme of </w:t>
      </w:r>
      <w:r w:rsidR="00186991">
        <w:rPr/>
        <w:t xml:space="preserve">Study for Science also came into force in September </w:t>
      </w:r>
      <w:r w:rsidR="0049511C">
        <w:rPr/>
        <w:t>2014 and can be found at:</w:t>
      </w:r>
      <w:r w:rsidR="00BA48C4">
        <w:rPr/>
        <w:t xml:space="preserve"> </w:t>
      </w:r>
    </w:p>
    <w:p w:rsidR="79A75859" w:rsidP="1A075314" w:rsidRDefault="79A75859" w14:paraId="719B3425" w14:textId="1E8A78D2">
      <w:pPr>
        <w:pStyle w:val="Normal"/>
      </w:pPr>
      <w:hyperlink r:id="R2bd0d4e1d6c24ee9">
        <w:r w:rsidRPr="1A075314" w:rsidR="79A75859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Science programmes of study: key stage 3 (publishing.service.gov.uk)</w:t>
        </w:r>
      </w:hyperlink>
    </w:p>
    <w:p w:rsidRPr="000270D6" w:rsidR="00BA48C4" w:rsidP="00BA48C4" w:rsidRDefault="00A45C8F" w14:paraId="2C4EEFCD" w14:textId="3739B6DD">
      <w:r w:rsidR="00A45C8F">
        <w:rPr/>
        <w:t>For Key Stage 4 science c</w:t>
      </w:r>
      <w:r w:rsidR="00B65DFA">
        <w:rPr/>
        <w:t>ontent is specified in the DfE document “Combined science</w:t>
      </w:r>
      <w:r w:rsidR="000270D6">
        <w:rPr/>
        <w:t>:</w:t>
      </w:r>
      <w:r w:rsidR="00B65DFA">
        <w:rPr/>
        <w:t xml:space="preserve"> GCSE subject content”</w:t>
      </w:r>
      <w:r w:rsidR="009F6D73">
        <w:rPr/>
        <w:t xml:space="preserve"> </w:t>
      </w:r>
      <w:r w:rsidR="008D366E">
        <w:rPr/>
        <w:t>(</w:t>
      </w:r>
      <w:r w:rsidR="00650BF2">
        <w:rPr/>
        <w:t>first taught</w:t>
      </w:r>
      <w:r w:rsidR="009F6D73">
        <w:rPr/>
        <w:t xml:space="preserve"> from September 2016)</w:t>
      </w:r>
      <w:r w:rsidR="58F9CAF2">
        <w:rPr/>
        <w:t>:</w:t>
      </w:r>
    </w:p>
    <w:p w:rsidR="58F9CAF2" w:rsidP="1A075314" w:rsidRDefault="58F9CAF2" w14:paraId="39BDEE3D" w14:textId="4EE98E9F">
      <w:pPr>
        <w:pStyle w:val="Normal"/>
      </w:pPr>
      <w:hyperlink r:id="R5dbfe426111b46ee">
        <w:r w:rsidRPr="1A075314" w:rsidR="58F9CAF2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Combined science: GCSE subject content (publishing.service.gov.uk)</w:t>
        </w:r>
      </w:hyperlink>
    </w:p>
    <w:p w:rsidRPr="000270D6" w:rsidR="003313BB" w:rsidP="00942A9E" w:rsidRDefault="00B65DFA" w14:paraId="4FB2A604" w14:textId="1BC8BE97">
      <w:r w:rsidR="00B65DFA">
        <w:rPr/>
        <w:t>T</w:t>
      </w:r>
      <w:r w:rsidR="00BA48C4">
        <w:rPr/>
        <w:t xml:space="preserve">his </w:t>
      </w:r>
      <w:r w:rsidR="00B65DFA">
        <w:rPr/>
        <w:t xml:space="preserve">curriculum </w:t>
      </w:r>
      <w:r w:rsidR="00BA48C4">
        <w:rPr/>
        <w:t xml:space="preserve">will be delivered through the </w:t>
      </w:r>
      <w:r w:rsidR="0049511C">
        <w:rPr/>
        <w:t>GCSE</w:t>
      </w:r>
      <w:r w:rsidR="00BA48C4">
        <w:rPr/>
        <w:t xml:space="preserve"> exam specifications and i</w:t>
      </w:r>
      <w:r w:rsidR="0049511C">
        <w:rPr/>
        <w:t>t would therefore be worth f</w:t>
      </w:r>
      <w:r w:rsidR="003313BB">
        <w:rPr/>
        <w:t>amiliarising yourself with the subject knowledge requirements of the three sciences at this level by going to one of the GCSE exam providers: OCR (www.</w:t>
      </w:r>
      <w:r w:rsidR="003313BB">
        <w:rPr/>
        <w:t>ocr</w:t>
      </w:r>
      <w:r w:rsidR="003313BB">
        <w:rPr/>
        <w:t>.org.uk), Edexcel (</w:t>
      </w:r>
      <w:hyperlink r:id="Rb69087ca8db84db1">
        <w:r w:rsidRPr="6C1671CC" w:rsidR="003313BB">
          <w:rPr>
            <w:rStyle w:val="Hyperlink"/>
            <w:color w:val="auto"/>
            <w:u w:val="none"/>
          </w:rPr>
          <w:t>www.</w:t>
        </w:r>
        <w:r w:rsidRPr="6C1671CC" w:rsidR="003313BB">
          <w:rPr>
            <w:rStyle w:val="Hyperlink"/>
            <w:color w:val="auto"/>
            <w:u w:val="none"/>
          </w:rPr>
          <w:t>edexcel</w:t>
        </w:r>
        <w:r w:rsidRPr="6C1671CC" w:rsidR="003313BB">
          <w:rPr>
            <w:rStyle w:val="Hyperlink"/>
            <w:color w:val="auto"/>
            <w:u w:val="none"/>
          </w:rPr>
          <w:t>.com</w:t>
        </w:r>
      </w:hyperlink>
      <w:r w:rsidR="00B65DFA">
        <w:rPr/>
        <w:t xml:space="preserve">), </w:t>
      </w:r>
      <w:r w:rsidR="003313BB">
        <w:rPr/>
        <w:t xml:space="preserve"> </w:t>
      </w:r>
      <w:r w:rsidR="004A62C0">
        <w:rPr/>
        <w:t>or</w:t>
      </w:r>
      <w:r w:rsidR="004A62C0">
        <w:rPr/>
        <w:t xml:space="preserve"> </w:t>
      </w:r>
      <w:r w:rsidR="003313BB">
        <w:rPr/>
        <w:t>AQA</w:t>
      </w:r>
      <w:r w:rsidR="00603CEB">
        <w:rPr/>
        <w:t xml:space="preserve"> </w:t>
      </w:r>
      <w:r w:rsidR="11B4EAA1">
        <w:rPr/>
        <w:t>(</w:t>
      </w:r>
      <w:hyperlink r:id="R54bd1deb31384919">
        <w:r w:rsidRPr="6C1671CC" w:rsidR="11B4EAA1">
          <w:rPr>
            <w:rStyle w:val="Hyperlink"/>
          </w:rPr>
          <w:t>aqa.org.uk</w:t>
        </w:r>
      </w:hyperlink>
      <w:r w:rsidR="003313BB">
        <w:rPr/>
        <w:t>)</w:t>
      </w:r>
      <w:r w:rsidR="008821D5">
        <w:rPr/>
        <w:t>.</w:t>
      </w:r>
    </w:p>
    <w:p w:rsidRPr="000270D6" w:rsidR="00383EE5" w:rsidP="00942A9E" w:rsidRDefault="00EC7EA7" w14:paraId="1397B934" w14:textId="77777777">
      <w:r w:rsidRPr="000270D6">
        <w:t>Alongside this we advise</w:t>
      </w:r>
      <w:r w:rsidRPr="000270D6" w:rsidR="00383EE5">
        <w:t xml:space="preserve"> that you pu</w:t>
      </w:r>
      <w:r w:rsidRPr="000270D6" w:rsidR="000270D6">
        <w:t>rchase and read the following books which will help you to explore the issues of teaching biology, chemistry and biology:</w:t>
      </w:r>
    </w:p>
    <w:p w:rsidRPr="000270D6" w:rsidR="000270D6" w:rsidP="000270D6" w:rsidRDefault="000270D6" w14:paraId="3EA8B9E3" w14:textId="1E8DD00C">
      <w:r w:rsidR="000270D6">
        <w:rPr/>
        <w:t xml:space="preserve">Biology: Reiss, M. (ed) (2011). ASE Science Practice: </w:t>
      </w:r>
      <w:r w:rsidRPr="6C1671CC" w:rsidR="000270D6">
        <w:rPr>
          <w:i w:val="1"/>
          <w:iCs w:val="1"/>
        </w:rPr>
        <w:t>Teaching secondary biology</w:t>
      </w:r>
      <w:r w:rsidR="000270D6">
        <w:rPr/>
        <w:t xml:space="preserve"> (2</w:t>
      </w:r>
      <w:r w:rsidRPr="6C1671CC" w:rsidR="000270D6">
        <w:rPr>
          <w:vertAlign w:val="superscript"/>
        </w:rPr>
        <w:t>nd</w:t>
      </w:r>
      <w:r w:rsidR="000270D6">
        <w:rPr/>
        <w:t xml:space="preserve"> </w:t>
      </w:r>
      <w:r w:rsidR="000270D6">
        <w:rPr/>
        <w:t>Edition) Hodder</w:t>
      </w:r>
      <w:r w:rsidR="000270D6">
        <w:rPr/>
        <w:t xml:space="preserve"> Education. </w:t>
      </w:r>
      <w:r w:rsidR="008821D5">
        <w:rPr/>
        <w:t>(</w:t>
      </w:r>
      <w:proofErr w:type="gramStart"/>
      <w:r w:rsidR="008821D5">
        <w:rPr/>
        <w:t>new</w:t>
      </w:r>
      <w:proofErr w:type="gramEnd"/>
      <w:r w:rsidR="008821D5">
        <w:rPr/>
        <w:t xml:space="preserve"> edition to be published in April 2020)</w:t>
      </w:r>
    </w:p>
    <w:p w:rsidRPr="000270D6" w:rsidR="000270D6" w:rsidP="000270D6" w:rsidRDefault="000270D6" w14:paraId="69F00391" w14:textId="77777777">
      <w:pPr>
        <w:rPr>
          <w:i/>
        </w:rPr>
      </w:pPr>
      <w:r w:rsidRPr="000270D6">
        <w:t xml:space="preserve">Chemistry: Taber, K. (ed) (2012) ASE Science Practice: </w:t>
      </w:r>
      <w:r w:rsidRPr="000270D6">
        <w:rPr>
          <w:i/>
        </w:rPr>
        <w:t>Teaching secondary chemistry (2</w:t>
      </w:r>
      <w:r w:rsidRPr="000270D6">
        <w:rPr>
          <w:i/>
          <w:vertAlign w:val="superscript"/>
        </w:rPr>
        <w:t>nd</w:t>
      </w:r>
      <w:r w:rsidRPr="000270D6">
        <w:rPr>
          <w:i/>
        </w:rPr>
        <w:t xml:space="preserve"> edition). </w:t>
      </w:r>
      <w:r w:rsidRPr="000270D6">
        <w:t>Hodder Education</w:t>
      </w:r>
      <w:r w:rsidRPr="000270D6">
        <w:rPr>
          <w:i/>
        </w:rPr>
        <w:t xml:space="preserve">.  </w:t>
      </w:r>
    </w:p>
    <w:p w:rsidRPr="000270D6" w:rsidR="000270D6" w:rsidP="00942A9E" w:rsidRDefault="000270D6" w14:paraId="37C5C42B" w14:textId="77777777">
      <w:r w:rsidRPr="000270D6">
        <w:t xml:space="preserve">Physics: Sang, D. (ed) (2011) ASE Science Practice: </w:t>
      </w:r>
      <w:r w:rsidRPr="000270D6">
        <w:rPr>
          <w:i/>
        </w:rPr>
        <w:t>Teaching secondary physics</w:t>
      </w:r>
      <w:r w:rsidRPr="000270D6">
        <w:t xml:space="preserve"> (2</w:t>
      </w:r>
      <w:r w:rsidRPr="000270D6">
        <w:rPr>
          <w:vertAlign w:val="superscript"/>
        </w:rPr>
        <w:t>nd</w:t>
      </w:r>
      <w:r w:rsidRPr="000270D6">
        <w:t xml:space="preserve"> edition).  Hodd</w:t>
      </w:r>
      <w:r>
        <w:t xml:space="preserve">er Education </w:t>
      </w:r>
    </w:p>
    <w:p w:rsidRPr="000270D6" w:rsidR="00050B8B" w:rsidP="00050B8B" w:rsidRDefault="00050B8B" w14:paraId="39036E14" w14:textId="77777777">
      <w:pPr>
        <w:pStyle w:val="Default"/>
        <w:rPr>
          <w:rFonts w:asciiTheme="minorHAnsi" w:hAnsiTheme="minorHAnsi"/>
          <w:sz w:val="22"/>
          <w:szCs w:val="22"/>
        </w:rPr>
      </w:pPr>
      <w:r w:rsidRPr="000270D6">
        <w:rPr>
          <w:rFonts w:asciiTheme="minorHAnsi" w:hAnsiTheme="minorHAnsi"/>
          <w:sz w:val="22"/>
          <w:szCs w:val="22"/>
        </w:rPr>
        <w:t xml:space="preserve">We would like you to purchase the following text: </w:t>
      </w:r>
    </w:p>
    <w:p w:rsidRPr="000270D6" w:rsidR="00050B8B" w:rsidP="1A075314" w:rsidRDefault="00050B8B" w14:paraId="53A2C18B" w14:textId="3B220241" w14:noSpellErr="1">
      <w:pPr>
        <w:pStyle w:val="Default"/>
        <w:rPr>
          <w:rFonts w:ascii="Calibri" w:hAnsi="Calibri" w:asciiTheme="minorAscii" w:hAnsiTheme="minorAscii"/>
          <w:b w:val="1"/>
          <w:bCs w:val="1"/>
          <w:sz w:val="22"/>
          <w:szCs w:val="22"/>
        </w:rPr>
      </w:pPr>
      <w:r w:rsidRPr="1A075314" w:rsidR="00050B8B">
        <w:rPr>
          <w:rFonts w:ascii="Calibri" w:hAnsi="Calibri" w:asciiTheme="minorAscii" w:hAnsiTheme="minorAscii"/>
          <w:b w:val="1"/>
          <w:bCs w:val="1"/>
          <w:sz w:val="22"/>
          <w:szCs w:val="22"/>
        </w:rPr>
        <w:t>Wellington, J.J. and Ireson, G.(201</w:t>
      </w:r>
      <w:r w:rsidRPr="1A075314" w:rsidR="00083EA0">
        <w:rPr>
          <w:rFonts w:ascii="Calibri" w:hAnsi="Calibri" w:asciiTheme="minorAscii" w:hAnsiTheme="minorAscii"/>
          <w:b w:val="1"/>
          <w:bCs w:val="1"/>
          <w:sz w:val="22"/>
          <w:szCs w:val="22"/>
        </w:rPr>
        <w:t>7</w:t>
      </w:r>
      <w:r w:rsidRPr="1A075314" w:rsidR="00050B8B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) </w:t>
      </w:r>
      <w:r w:rsidRPr="1A075314" w:rsidR="00050B8B">
        <w:rPr>
          <w:rFonts w:ascii="Calibri" w:hAnsi="Calibri" w:asciiTheme="minorAscii" w:hAnsiTheme="minorAscii"/>
          <w:b w:val="1"/>
          <w:bCs w:val="1"/>
          <w:i w:val="1"/>
          <w:iCs w:val="1"/>
          <w:sz w:val="22"/>
          <w:szCs w:val="22"/>
        </w:rPr>
        <w:t>Science Learning, Science Teaching</w:t>
      </w:r>
      <w:r w:rsidRPr="1A075314" w:rsidR="00050B8B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(</w:t>
      </w:r>
      <w:r w:rsidRPr="1A075314" w:rsidR="00083EA0">
        <w:rPr>
          <w:rFonts w:ascii="Calibri" w:hAnsi="Calibri" w:asciiTheme="minorAscii" w:hAnsiTheme="minorAscii"/>
          <w:b w:val="1"/>
          <w:bCs w:val="1"/>
          <w:sz w:val="22"/>
          <w:szCs w:val="22"/>
          <w:vertAlign w:val="superscript"/>
        </w:rPr>
        <w:t>4</w:t>
      </w:r>
      <w:r w:rsidRPr="1A075314" w:rsidR="00083EA0">
        <w:rPr>
          <w:rFonts w:ascii="Calibri" w:hAnsi="Calibri" w:asciiTheme="minorAscii" w:hAnsiTheme="minorAscii"/>
          <w:b w:val="1"/>
          <w:bCs w:val="1"/>
          <w:sz w:val="22"/>
          <w:szCs w:val="22"/>
          <w:vertAlign w:val="superscript"/>
        </w:rPr>
        <w:t>th</w:t>
      </w:r>
      <w:r w:rsidRPr="1A075314" w:rsidR="00050B8B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edition) Routledge</w:t>
      </w:r>
    </w:p>
    <w:p w:rsidRPr="000270D6" w:rsidR="003313BB" w:rsidP="00942A9E" w:rsidRDefault="003313BB" w14:paraId="25E7C7E4" w14:textId="77777777">
      <w:pPr>
        <w:pStyle w:val="Default"/>
        <w:rPr>
          <w:rFonts w:asciiTheme="minorHAnsi" w:hAnsiTheme="minorHAnsi"/>
          <w:sz w:val="22"/>
          <w:szCs w:val="22"/>
        </w:rPr>
      </w:pPr>
    </w:p>
    <w:p w:rsidRPr="000270D6" w:rsidR="00050B8B" w:rsidP="00942A9E" w:rsidRDefault="00050B8B" w14:paraId="47EC39DD" w14:textId="77777777">
      <w:pPr>
        <w:pStyle w:val="Default"/>
        <w:rPr>
          <w:rFonts w:asciiTheme="minorHAnsi" w:hAnsiTheme="minorHAnsi"/>
          <w:sz w:val="22"/>
          <w:szCs w:val="22"/>
        </w:rPr>
      </w:pPr>
      <w:r w:rsidRPr="1A075314" w:rsidR="00050B8B">
        <w:rPr>
          <w:rFonts w:ascii="Calibri" w:hAnsi="Calibri" w:asciiTheme="minorAscii" w:hAnsiTheme="minorAscii"/>
          <w:sz w:val="22"/>
          <w:szCs w:val="22"/>
        </w:rPr>
        <w:t xml:space="preserve">This is a book that we will be using a good deal during your PGCE year as it encourages reflection on the processes of teaching and learning science. </w:t>
      </w:r>
    </w:p>
    <w:p w:rsidR="1A075314" w:rsidP="1A075314" w:rsidRDefault="1A075314" w14:paraId="04E4D03B" w14:textId="489D935A">
      <w:pPr>
        <w:pStyle w:val="Default"/>
        <w:rPr>
          <w:rFonts w:ascii="Calibri" w:hAnsi="Calibri" w:eastAsia="宋体" w:cs="Calibri"/>
          <w:color w:val="000000" w:themeColor="text1" w:themeTint="FF" w:themeShade="FF"/>
          <w:sz w:val="24"/>
          <w:szCs w:val="24"/>
        </w:rPr>
      </w:pPr>
    </w:p>
    <w:p w:rsidR="00050B8B" w:rsidP="00942A9E" w:rsidRDefault="00050B8B" w14:paraId="429F3C8A" w14:textId="77777777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0270D6">
        <w:rPr>
          <w:rFonts w:asciiTheme="minorHAnsi" w:hAnsiTheme="minorHAnsi"/>
          <w:sz w:val="22"/>
          <w:szCs w:val="22"/>
          <w:u w:val="single"/>
        </w:rPr>
        <w:t xml:space="preserve">Other useful preparative reading: </w:t>
      </w:r>
    </w:p>
    <w:p w:rsidRPr="000270D6" w:rsidR="000270D6" w:rsidP="00942A9E" w:rsidRDefault="000270D6" w14:paraId="71E252FF" w14:textId="77777777">
      <w:pPr>
        <w:pStyle w:val="Default"/>
        <w:rPr>
          <w:rFonts w:asciiTheme="minorHAnsi" w:hAnsiTheme="minorHAnsi"/>
          <w:sz w:val="22"/>
          <w:szCs w:val="22"/>
          <w:u w:val="single"/>
        </w:rPr>
      </w:pPr>
    </w:p>
    <w:p w:rsidRPr="000270D6" w:rsidR="004A7E4C" w:rsidP="1A075314" w:rsidRDefault="00EC7EA7" w14:paraId="4006633F" w14:textId="757BBDA2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A075314" w:rsidR="031003C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Allison, S. (2017) </w:t>
      </w:r>
      <w:r w:rsidRPr="1A075314" w:rsidR="031003C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  <w:t xml:space="preserve">Making Every Science Lesson Count: six principles to support great science teaching. </w:t>
      </w:r>
      <w:r w:rsidRPr="1A075314" w:rsidR="031003C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Crown House Publishing</w:t>
      </w:r>
      <w:r w:rsidRPr="1A075314" w:rsidR="031003C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A075314" w:rsidR="00EC7EA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0270D6" w:rsidR="004A7E4C" w:rsidP="1A075314" w:rsidRDefault="00EC7EA7" w14:paraId="1296EAD0" w14:textId="2761FBAE">
      <w:pPr>
        <w:pStyle w:val="Default"/>
        <w:rPr>
          <w:rFonts w:ascii="Calibri" w:hAnsi="Calibri" w:asciiTheme="minorAscii" w:hAnsiTheme="minorAscii"/>
          <w:sz w:val="22"/>
          <w:szCs w:val="22"/>
        </w:rPr>
      </w:pPr>
      <w:r w:rsidRPr="1A075314" w:rsidR="00A07879">
        <w:rPr>
          <w:rFonts w:ascii="Calibri" w:hAnsi="Calibri" w:asciiTheme="minorAscii" w:hAnsiTheme="minorAscii"/>
          <w:sz w:val="22"/>
          <w:szCs w:val="22"/>
        </w:rPr>
        <w:t>Banner, I &amp; Hillier, J.</w:t>
      </w:r>
      <w:r w:rsidRPr="1A075314" w:rsidR="00EC7EA7">
        <w:rPr>
          <w:rFonts w:ascii="Calibri" w:hAnsi="Calibri" w:asciiTheme="minorAscii" w:hAnsiTheme="minorAscii"/>
          <w:sz w:val="22"/>
          <w:szCs w:val="22"/>
        </w:rPr>
        <w:t xml:space="preserve"> (ed)  (201</w:t>
      </w:r>
      <w:r w:rsidRPr="1A075314" w:rsidR="00A07879">
        <w:rPr>
          <w:rFonts w:ascii="Calibri" w:hAnsi="Calibri" w:asciiTheme="minorAscii" w:hAnsiTheme="minorAscii"/>
          <w:sz w:val="22"/>
          <w:szCs w:val="22"/>
        </w:rPr>
        <w:t>8</w:t>
      </w:r>
      <w:r w:rsidRPr="1A075314" w:rsidR="00EC7EA7">
        <w:rPr>
          <w:rFonts w:ascii="Calibri" w:hAnsi="Calibri" w:asciiTheme="minorAscii" w:hAnsiTheme="minorAscii"/>
          <w:sz w:val="22"/>
          <w:szCs w:val="22"/>
        </w:rPr>
        <w:t>) ASE Guide to Secondary Science Education. Hatfield. Association for Science Education (essential reading for everyone concerned with the practice of secondary science education)</w:t>
      </w:r>
    </w:p>
    <w:p w:rsidR="1A075314" w:rsidP="1A075314" w:rsidRDefault="1A075314" w14:paraId="71595F9D" w14:textId="5EC43ACE">
      <w:pPr>
        <w:pStyle w:val="Default"/>
        <w:rPr>
          <w:rFonts w:ascii="Calibri" w:hAnsi="Calibri" w:eastAsia="宋体" w:cs="Calibri"/>
          <w:color w:val="000000" w:themeColor="text1" w:themeTint="FF" w:themeShade="FF"/>
          <w:sz w:val="24"/>
          <w:szCs w:val="24"/>
        </w:rPr>
      </w:pPr>
    </w:p>
    <w:p w:rsidR="00EC7EA7" w:rsidP="1A075314" w:rsidRDefault="00EC7EA7" w14:paraId="05797843" w14:textId="531620E2">
      <w:pPr>
        <w:pStyle w:val="Default"/>
        <w:rPr>
          <w:rFonts w:ascii="Calibri" w:hAnsi="Calibri" w:asciiTheme="minorAscii" w:hAnsiTheme="minorAscii"/>
          <w:sz w:val="22"/>
          <w:szCs w:val="22"/>
          <w:u w:val="single"/>
        </w:rPr>
      </w:pPr>
      <w:r w:rsidRPr="1A075314" w:rsidR="00EC7EA7">
        <w:rPr>
          <w:rFonts w:ascii="Calibri" w:hAnsi="Calibri" w:asciiTheme="minorAscii" w:hAnsiTheme="minorAscii"/>
          <w:sz w:val="22"/>
          <w:szCs w:val="22"/>
        </w:rPr>
        <w:t xml:space="preserve">Driver, R., Squires, A., Rushworth, P. and Wood-Robinson, V. (1994) </w:t>
      </w:r>
      <w:r w:rsidRPr="1A075314" w:rsidR="00EC7EA7">
        <w:rPr>
          <w:rFonts w:ascii="Calibri" w:hAnsi="Calibri" w:asciiTheme="minorAscii" w:hAnsiTheme="minorAscii"/>
          <w:i w:val="1"/>
          <w:iCs w:val="1"/>
          <w:sz w:val="22"/>
          <w:szCs w:val="22"/>
        </w:rPr>
        <w:t>Making Sense of Secondary Science: Research into children’s ideas</w:t>
      </w:r>
      <w:r w:rsidRPr="1A075314" w:rsidR="00EC7EA7">
        <w:rPr>
          <w:rFonts w:ascii="Calibri" w:hAnsi="Calibri" w:asciiTheme="minorAscii" w:hAnsiTheme="minorAscii"/>
          <w:sz w:val="22"/>
          <w:szCs w:val="22"/>
        </w:rPr>
        <w:t>. Oxford: Routledge Falmer</w:t>
      </w:r>
    </w:p>
    <w:p w:rsidR="1A075314" w:rsidP="1A075314" w:rsidRDefault="1A075314" w14:paraId="1360EAB1" w14:textId="6D5E142A">
      <w:pPr>
        <w:pStyle w:val="Default"/>
        <w:rPr>
          <w:rFonts w:ascii="Calibri" w:hAnsi="Calibri" w:eastAsia="宋体" w:cs="Calibri"/>
          <w:color w:val="000000" w:themeColor="text1" w:themeTint="FF" w:themeShade="FF"/>
          <w:sz w:val="24"/>
          <w:szCs w:val="24"/>
        </w:rPr>
      </w:pPr>
    </w:p>
    <w:p w:rsidRPr="000270D6" w:rsidR="00EC7EA7" w:rsidP="1A075314" w:rsidRDefault="00EC7EA7" w14:paraId="189134B3" w14:textId="3CFF7501">
      <w:pPr>
        <w:pStyle w:val="Default"/>
        <w:rPr>
          <w:rFonts w:ascii="Calibri" w:hAnsi="Calibri" w:asciiTheme="minorAscii" w:hAnsiTheme="minorAscii"/>
          <w:sz w:val="22"/>
          <w:szCs w:val="22"/>
        </w:rPr>
      </w:pPr>
      <w:r w:rsidRPr="1A075314" w:rsidR="00EC7EA7">
        <w:rPr>
          <w:rFonts w:ascii="Calibri" w:hAnsi="Calibri" w:asciiTheme="minorAscii" w:hAnsiTheme="minorAscii"/>
          <w:sz w:val="22"/>
          <w:szCs w:val="22"/>
        </w:rPr>
        <w:t xml:space="preserve">Dillon, J. and Osborne, J. (2010) </w:t>
      </w:r>
      <w:r w:rsidRPr="1A075314" w:rsidR="00EC7EA7">
        <w:rPr>
          <w:rFonts w:ascii="Calibri" w:hAnsi="Calibri" w:asciiTheme="minorAscii" w:hAnsiTheme="minorAscii"/>
          <w:i w:val="1"/>
          <w:iCs w:val="1"/>
          <w:sz w:val="22"/>
          <w:szCs w:val="22"/>
        </w:rPr>
        <w:t>Good Practice in Science Teaching</w:t>
      </w:r>
      <w:r w:rsidRPr="1A075314" w:rsidR="00083EA0">
        <w:rPr>
          <w:rFonts w:ascii="Calibri" w:hAnsi="Calibri" w:asciiTheme="minorAscii" w:hAnsiTheme="minorAscii"/>
          <w:i w:val="1"/>
          <w:iCs w:val="1"/>
          <w:sz w:val="22"/>
          <w:szCs w:val="22"/>
        </w:rPr>
        <w:t>:</w:t>
      </w:r>
      <w:r w:rsidRPr="1A075314" w:rsidR="00A07879">
        <w:rPr>
          <w:rFonts w:ascii="Calibri" w:hAnsi="Calibri" w:asciiTheme="minorAscii" w:hAnsiTheme="minorAscii"/>
          <w:i w:val="1"/>
          <w:iCs w:val="1"/>
          <w:sz w:val="22"/>
          <w:szCs w:val="22"/>
        </w:rPr>
        <w:t xml:space="preserve"> </w:t>
      </w:r>
      <w:r w:rsidRPr="1A075314" w:rsidR="00083EA0">
        <w:rPr>
          <w:rFonts w:ascii="Calibri" w:hAnsi="Calibri" w:asciiTheme="minorAscii" w:hAnsiTheme="minorAscii"/>
          <w:i w:val="1"/>
          <w:iCs w:val="1"/>
          <w:sz w:val="22"/>
          <w:szCs w:val="22"/>
        </w:rPr>
        <w:t>W</w:t>
      </w:r>
      <w:r w:rsidRPr="1A075314" w:rsidR="00EC7EA7">
        <w:rPr>
          <w:rFonts w:ascii="Calibri" w:hAnsi="Calibri" w:asciiTheme="minorAscii" w:hAnsiTheme="minorAscii"/>
          <w:i w:val="1"/>
          <w:iCs w:val="1"/>
          <w:sz w:val="22"/>
          <w:szCs w:val="22"/>
        </w:rPr>
        <w:t>hat research has to say</w:t>
      </w:r>
      <w:r w:rsidRPr="1A075314" w:rsidR="00083EA0">
        <w:rPr>
          <w:rFonts w:ascii="Calibri" w:hAnsi="Calibri" w:asciiTheme="minorAscii" w:hAnsiTheme="minorAscii"/>
          <w:sz w:val="22"/>
          <w:szCs w:val="22"/>
        </w:rPr>
        <w:t>:</w:t>
      </w:r>
      <w:r w:rsidRPr="1A075314" w:rsidR="00EC7EA7">
        <w:rPr>
          <w:rFonts w:ascii="Calibri" w:hAnsi="Calibri" w:asciiTheme="minorAscii" w:hAnsiTheme="minorAscii"/>
          <w:sz w:val="22"/>
          <w:szCs w:val="22"/>
        </w:rPr>
        <w:t xml:space="preserve"> Open University Press</w:t>
      </w:r>
    </w:p>
    <w:p w:rsidRPr="000270D6" w:rsidR="004A7E4C" w:rsidP="00942A9E" w:rsidRDefault="004A7E4C" w14:paraId="159F8614" w14:textId="77777777">
      <w:pPr>
        <w:pStyle w:val="Default"/>
        <w:rPr>
          <w:rFonts w:asciiTheme="minorHAnsi" w:hAnsiTheme="minorHAnsi"/>
          <w:sz w:val="22"/>
          <w:szCs w:val="22"/>
        </w:rPr>
      </w:pPr>
    </w:p>
    <w:p w:rsidRPr="000270D6" w:rsidR="003313BB" w:rsidP="00942A9E" w:rsidRDefault="00EC7EA7" w14:paraId="23E778F2" w14:textId="77777777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0270D6">
        <w:rPr>
          <w:rFonts w:asciiTheme="minorHAnsi" w:hAnsiTheme="minorHAnsi"/>
          <w:sz w:val="22"/>
          <w:szCs w:val="22"/>
          <w:u w:val="single"/>
        </w:rPr>
        <w:t>Written tasks</w:t>
      </w:r>
    </w:p>
    <w:p w:rsidRPr="000270D6" w:rsidR="003313BB" w:rsidP="00942A9E" w:rsidRDefault="003313BB" w14:paraId="0217A0ED" w14:textId="77777777">
      <w:pPr>
        <w:pStyle w:val="Default"/>
        <w:rPr>
          <w:rFonts w:asciiTheme="minorHAnsi" w:hAnsiTheme="minorHAnsi"/>
          <w:sz w:val="22"/>
          <w:szCs w:val="22"/>
        </w:rPr>
      </w:pPr>
    </w:p>
    <w:p w:rsidRPr="000270D6" w:rsidR="00942A9E" w:rsidP="00942A9E" w:rsidRDefault="006D3A27" w14:paraId="5F8562BC" w14:textId="77777777">
      <w:pPr>
        <w:pStyle w:val="Default"/>
        <w:rPr>
          <w:rFonts w:asciiTheme="minorHAnsi" w:hAnsiTheme="minorHAnsi"/>
          <w:sz w:val="22"/>
          <w:szCs w:val="22"/>
        </w:rPr>
      </w:pPr>
      <w:r w:rsidRPr="000270D6">
        <w:rPr>
          <w:rFonts w:asciiTheme="minorHAnsi" w:hAnsiTheme="minorHAnsi"/>
          <w:sz w:val="22"/>
          <w:szCs w:val="22"/>
        </w:rPr>
        <w:t>Please u</w:t>
      </w:r>
      <w:r w:rsidRPr="000270D6" w:rsidR="00942A9E">
        <w:rPr>
          <w:rFonts w:asciiTheme="minorHAnsi" w:hAnsiTheme="minorHAnsi"/>
          <w:sz w:val="22"/>
          <w:szCs w:val="22"/>
        </w:rPr>
        <w:t>se the questions below to g</w:t>
      </w:r>
      <w:r w:rsidRPr="000270D6" w:rsidR="00EC7EA7">
        <w:rPr>
          <w:rFonts w:asciiTheme="minorHAnsi" w:hAnsiTheme="minorHAnsi"/>
          <w:sz w:val="22"/>
          <w:szCs w:val="22"/>
        </w:rPr>
        <w:t>uide your reading</w:t>
      </w:r>
      <w:r w:rsidRPr="000270D6" w:rsidR="00942A9E">
        <w:rPr>
          <w:rFonts w:asciiTheme="minorHAnsi" w:hAnsiTheme="minorHAnsi"/>
          <w:sz w:val="22"/>
          <w:szCs w:val="22"/>
        </w:rPr>
        <w:t>, but feel able to read anything that you find interesting or challenging. These questions are representative of the topic areas</w:t>
      </w:r>
      <w:r w:rsidRPr="000270D6" w:rsidR="00EC7EA7">
        <w:rPr>
          <w:rFonts w:asciiTheme="minorHAnsi" w:hAnsiTheme="minorHAnsi"/>
          <w:sz w:val="22"/>
          <w:szCs w:val="22"/>
        </w:rPr>
        <w:t xml:space="preserve"> that you may be teaching in your</w:t>
      </w:r>
      <w:r w:rsidRPr="000270D6" w:rsidR="00942A9E">
        <w:rPr>
          <w:rFonts w:asciiTheme="minorHAnsi" w:hAnsiTheme="minorHAnsi"/>
          <w:sz w:val="22"/>
          <w:szCs w:val="22"/>
        </w:rPr>
        <w:t xml:space="preserve"> autumn placement. </w:t>
      </w:r>
      <w:r w:rsidRPr="000270D6" w:rsidR="00942A9E">
        <w:rPr>
          <w:rFonts w:asciiTheme="minorHAnsi" w:hAnsiTheme="minorHAnsi"/>
          <w:b/>
          <w:sz w:val="22"/>
          <w:szCs w:val="22"/>
        </w:rPr>
        <w:t>R</w:t>
      </w:r>
      <w:r w:rsidRPr="000270D6" w:rsidR="00102412">
        <w:rPr>
          <w:rFonts w:asciiTheme="minorHAnsi" w:hAnsiTheme="minorHAnsi"/>
          <w:b/>
          <w:sz w:val="22"/>
          <w:szCs w:val="22"/>
        </w:rPr>
        <w:t xml:space="preserve">ecord your answers </w:t>
      </w:r>
      <w:r w:rsidRPr="000270D6">
        <w:rPr>
          <w:rFonts w:asciiTheme="minorHAnsi" w:hAnsiTheme="minorHAnsi"/>
          <w:b/>
          <w:sz w:val="22"/>
          <w:szCs w:val="22"/>
        </w:rPr>
        <w:t>and bring them</w:t>
      </w:r>
      <w:r w:rsidRPr="000270D6" w:rsidR="00EC7EA7">
        <w:rPr>
          <w:rFonts w:asciiTheme="minorHAnsi" w:hAnsiTheme="minorHAnsi"/>
          <w:b/>
          <w:sz w:val="22"/>
          <w:szCs w:val="22"/>
        </w:rPr>
        <w:t xml:space="preserve"> with you </w:t>
      </w:r>
      <w:r w:rsidRPr="000270D6" w:rsidR="00942A9E">
        <w:rPr>
          <w:rFonts w:asciiTheme="minorHAnsi" w:hAnsiTheme="minorHAnsi"/>
          <w:b/>
          <w:sz w:val="22"/>
          <w:szCs w:val="22"/>
        </w:rPr>
        <w:t>to y</w:t>
      </w:r>
      <w:r w:rsidRPr="000270D6">
        <w:rPr>
          <w:rFonts w:asciiTheme="minorHAnsi" w:hAnsiTheme="minorHAnsi"/>
          <w:b/>
          <w:sz w:val="22"/>
          <w:szCs w:val="22"/>
        </w:rPr>
        <w:t>our first tutor session</w:t>
      </w:r>
      <w:r w:rsidRPr="000270D6" w:rsidR="00330765">
        <w:rPr>
          <w:rFonts w:asciiTheme="minorHAnsi" w:hAnsiTheme="minorHAnsi"/>
          <w:b/>
          <w:sz w:val="22"/>
          <w:szCs w:val="22"/>
        </w:rPr>
        <w:t xml:space="preserve"> when you start the course</w:t>
      </w:r>
      <w:r w:rsidRPr="000270D6">
        <w:rPr>
          <w:rFonts w:asciiTheme="minorHAnsi" w:hAnsiTheme="minorHAnsi"/>
          <w:b/>
          <w:sz w:val="22"/>
          <w:szCs w:val="22"/>
        </w:rPr>
        <w:t>. You will</w:t>
      </w:r>
      <w:r w:rsidRPr="000270D6" w:rsidR="00942A9E">
        <w:rPr>
          <w:rFonts w:asciiTheme="minorHAnsi" w:hAnsiTheme="minorHAnsi"/>
          <w:b/>
          <w:sz w:val="22"/>
          <w:szCs w:val="22"/>
        </w:rPr>
        <w:t xml:space="preserve"> be asked to discuss the answers with your colleagues in small groups.</w:t>
      </w:r>
      <w:r w:rsidRPr="000270D6" w:rsidR="00942A9E">
        <w:rPr>
          <w:rFonts w:asciiTheme="minorHAnsi" w:hAnsiTheme="minorHAnsi"/>
          <w:sz w:val="22"/>
          <w:szCs w:val="22"/>
        </w:rPr>
        <w:t xml:space="preserve"> </w:t>
      </w:r>
    </w:p>
    <w:p w:rsidRPr="000270D6" w:rsidR="006D3A27" w:rsidP="00942A9E" w:rsidRDefault="006D3A27" w14:paraId="1B29C0CF" w14:textId="77777777">
      <w:pPr>
        <w:pStyle w:val="Default"/>
        <w:rPr>
          <w:rFonts w:asciiTheme="minorHAnsi" w:hAnsiTheme="minorHAnsi"/>
          <w:sz w:val="22"/>
          <w:szCs w:val="22"/>
        </w:rPr>
      </w:pPr>
    </w:p>
    <w:p w:rsidRPr="000270D6" w:rsidR="00942A9E" w:rsidP="1A075314" w:rsidRDefault="006D3A27" w14:paraId="2BD68F01" w14:textId="1A1270E1">
      <w:pPr>
        <w:pStyle w:val="Default"/>
        <w:rPr>
          <w:rFonts w:ascii="Calibri" w:hAnsi="Calibri" w:asciiTheme="minorAscii" w:hAnsiTheme="minorAscii"/>
          <w:b w:val="1"/>
          <w:bCs w:val="1"/>
          <w:sz w:val="22"/>
          <w:szCs w:val="22"/>
        </w:rPr>
      </w:pPr>
      <w:r w:rsidRPr="1A075314" w:rsidR="006D3A27">
        <w:rPr>
          <w:rFonts w:ascii="Calibri" w:hAnsi="Calibri" w:asciiTheme="minorAscii" w:hAnsiTheme="minorAscii"/>
          <w:b w:val="1"/>
          <w:bCs w:val="1"/>
          <w:sz w:val="22"/>
          <w:szCs w:val="22"/>
        </w:rPr>
        <w:t>Biology</w:t>
      </w:r>
      <w:r w:rsidRPr="1A075314" w:rsidR="4976688D">
        <w:rPr>
          <w:rFonts w:ascii="Calibri" w:hAnsi="Calibri" w:asciiTheme="minorAscii" w:hAnsiTheme="minorAscii"/>
          <w:b w:val="1"/>
          <w:bCs w:val="1"/>
          <w:sz w:val="22"/>
          <w:szCs w:val="22"/>
        </w:rPr>
        <w:t>:</w:t>
      </w:r>
    </w:p>
    <w:p w:rsidRPr="000270D6" w:rsidR="00942A9E" w:rsidP="00942A9E" w:rsidRDefault="00942A9E" w14:paraId="6138EFFB" w14:textId="77777777">
      <w:pPr>
        <w:pStyle w:val="Default"/>
        <w:rPr>
          <w:rFonts w:asciiTheme="minorHAnsi" w:hAnsiTheme="minorHAnsi"/>
          <w:sz w:val="22"/>
          <w:szCs w:val="22"/>
        </w:rPr>
      </w:pPr>
      <w:r w:rsidRPr="000270D6">
        <w:rPr>
          <w:rFonts w:asciiTheme="minorHAnsi" w:hAnsiTheme="minorHAnsi"/>
          <w:sz w:val="22"/>
          <w:szCs w:val="22"/>
        </w:rPr>
        <w:t xml:space="preserve">1. Describe the roles of the heart, arteries, veins and capillaries in the circulation of blood. Suggest why the heart is described as a double pump. </w:t>
      </w:r>
    </w:p>
    <w:p w:rsidRPr="000270D6" w:rsidR="00942A9E" w:rsidP="00942A9E" w:rsidRDefault="00942A9E" w14:paraId="605B491F" w14:textId="77777777">
      <w:pPr>
        <w:pStyle w:val="Default"/>
        <w:rPr>
          <w:rFonts w:asciiTheme="minorHAnsi" w:hAnsiTheme="minorHAnsi"/>
          <w:sz w:val="22"/>
          <w:szCs w:val="22"/>
        </w:rPr>
      </w:pPr>
      <w:r w:rsidRPr="000270D6">
        <w:rPr>
          <w:rFonts w:asciiTheme="minorHAnsi" w:hAnsiTheme="minorHAnsi"/>
          <w:sz w:val="22"/>
          <w:szCs w:val="22"/>
        </w:rPr>
        <w:t xml:space="preserve">2. Describe the role of the following parts of an animal cell: cell surface membrane, cytoplasm, nucleus. Explain how the structure of the cell of a leaf differs from that of an animal cell. </w:t>
      </w:r>
    </w:p>
    <w:p w:rsidRPr="000270D6" w:rsidR="00942A9E" w:rsidP="00942A9E" w:rsidRDefault="00942A9E" w14:paraId="29111B68" w14:textId="77777777">
      <w:pPr>
        <w:pStyle w:val="Default"/>
        <w:rPr>
          <w:rFonts w:asciiTheme="minorHAnsi" w:hAnsiTheme="minorHAnsi"/>
          <w:sz w:val="22"/>
          <w:szCs w:val="22"/>
        </w:rPr>
      </w:pPr>
      <w:r w:rsidRPr="000270D6">
        <w:rPr>
          <w:rFonts w:asciiTheme="minorHAnsi" w:hAnsiTheme="minorHAnsi"/>
          <w:sz w:val="22"/>
          <w:szCs w:val="22"/>
        </w:rPr>
        <w:t xml:space="preserve">3. Explain the differences between these terms: DNA, chromosome, genome, nucleus. </w:t>
      </w:r>
    </w:p>
    <w:p w:rsidRPr="000270D6" w:rsidR="00942A9E" w:rsidP="00942A9E" w:rsidRDefault="00942A9E" w14:paraId="105522E6" w14:textId="77777777">
      <w:pPr>
        <w:pStyle w:val="Default"/>
        <w:rPr>
          <w:rFonts w:asciiTheme="minorHAnsi" w:hAnsiTheme="minorHAnsi"/>
          <w:sz w:val="22"/>
          <w:szCs w:val="22"/>
        </w:rPr>
      </w:pPr>
      <w:r w:rsidRPr="000270D6">
        <w:rPr>
          <w:rFonts w:asciiTheme="minorHAnsi" w:hAnsiTheme="minorHAnsi"/>
          <w:sz w:val="22"/>
          <w:szCs w:val="22"/>
        </w:rPr>
        <w:t xml:space="preserve">4. Explain why plants are called producers. </w:t>
      </w:r>
    </w:p>
    <w:p w:rsidRPr="000270D6" w:rsidR="00942A9E" w:rsidP="00942A9E" w:rsidRDefault="00942A9E" w14:paraId="2D289B49" w14:textId="77777777">
      <w:pPr>
        <w:pStyle w:val="Default"/>
        <w:rPr>
          <w:rFonts w:asciiTheme="minorHAnsi" w:hAnsiTheme="minorHAnsi"/>
          <w:sz w:val="22"/>
          <w:szCs w:val="22"/>
        </w:rPr>
      </w:pPr>
      <w:r w:rsidRPr="000270D6">
        <w:rPr>
          <w:rFonts w:asciiTheme="minorHAnsi" w:hAnsiTheme="minorHAnsi"/>
          <w:sz w:val="22"/>
          <w:szCs w:val="22"/>
        </w:rPr>
        <w:t xml:space="preserve">5. Describe the characteristic features of a typical fungus, bacterium and virus. Give an example of each type of organism. </w:t>
      </w:r>
    </w:p>
    <w:p w:rsidRPr="000270D6" w:rsidR="00B750C9" w:rsidP="00942A9E" w:rsidRDefault="00B750C9" w14:paraId="09DA0F2C" w14:textId="77777777">
      <w:pPr>
        <w:pStyle w:val="Default"/>
        <w:rPr>
          <w:rFonts w:asciiTheme="minorHAnsi" w:hAnsiTheme="minorHAnsi"/>
          <w:sz w:val="22"/>
          <w:szCs w:val="22"/>
        </w:rPr>
      </w:pPr>
    </w:p>
    <w:p w:rsidRPr="000270D6" w:rsidR="00942A9E" w:rsidP="1A075314" w:rsidRDefault="00942A9E" w14:paraId="0D84C1AF" w14:textId="675E8C39">
      <w:pPr>
        <w:pStyle w:val="Default"/>
        <w:rPr>
          <w:rFonts w:ascii="Calibri" w:hAnsi="Calibri" w:asciiTheme="minorAscii" w:hAnsiTheme="minorAscii"/>
          <w:b w:val="1"/>
          <w:bCs w:val="1"/>
          <w:sz w:val="22"/>
          <w:szCs w:val="22"/>
        </w:rPr>
      </w:pPr>
      <w:r w:rsidRPr="1A075314" w:rsidR="00942A9E">
        <w:rPr>
          <w:rFonts w:ascii="Calibri" w:hAnsi="Calibri" w:asciiTheme="minorAscii" w:hAnsiTheme="minorAscii"/>
          <w:b w:val="1"/>
          <w:bCs w:val="1"/>
          <w:sz w:val="22"/>
          <w:szCs w:val="22"/>
        </w:rPr>
        <w:t>Chemistry</w:t>
      </w:r>
      <w:r w:rsidRPr="1A075314" w:rsidR="50CBDD0B">
        <w:rPr>
          <w:rFonts w:ascii="Calibri" w:hAnsi="Calibri" w:asciiTheme="minorAscii" w:hAnsiTheme="minorAscii"/>
          <w:b w:val="1"/>
          <w:bCs w:val="1"/>
          <w:sz w:val="22"/>
          <w:szCs w:val="22"/>
        </w:rPr>
        <w:t>:</w:t>
      </w:r>
    </w:p>
    <w:p w:rsidRPr="000270D6" w:rsidR="00942A9E" w:rsidP="00942A9E" w:rsidRDefault="00942A9E" w14:paraId="390720FB" w14:textId="77777777">
      <w:pPr>
        <w:pStyle w:val="Default"/>
        <w:rPr>
          <w:rFonts w:asciiTheme="minorHAnsi" w:hAnsiTheme="minorHAnsi"/>
          <w:sz w:val="22"/>
          <w:szCs w:val="22"/>
        </w:rPr>
      </w:pPr>
      <w:r w:rsidRPr="000270D6">
        <w:rPr>
          <w:rFonts w:asciiTheme="minorHAnsi" w:hAnsiTheme="minorHAnsi"/>
          <w:sz w:val="22"/>
          <w:szCs w:val="22"/>
        </w:rPr>
        <w:t>1.</w:t>
      </w:r>
      <w:r w:rsidRPr="000270D6" w:rsidR="00732D1D">
        <w:rPr>
          <w:rFonts w:asciiTheme="minorHAnsi" w:hAnsiTheme="minorHAnsi"/>
          <w:sz w:val="22"/>
          <w:szCs w:val="22"/>
        </w:rPr>
        <w:t xml:space="preserve"> Explain why magnesium is not used to make cutlery.</w:t>
      </w:r>
    </w:p>
    <w:p w:rsidRPr="000270D6" w:rsidR="00102412" w:rsidP="1A075314" w:rsidRDefault="00102412" w14:paraId="6188FED2" w14:textId="73CA2FC0">
      <w:pPr>
        <w:pStyle w:val="Default"/>
        <w:rPr>
          <w:rFonts w:ascii="Calibri" w:hAnsi="Calibri" w:asciiTheme="minorAscii" w:hAnsiTheme="minorAscii"/>
          <w:sz w:val="22"/>
          <w:szCs w:val="22"/>
        </w:rPr>
      </w:pPr>
      <w:r w:rsidRPr="1A075314" w:rsidR="00102412">
        <w:rPr>
          <w:rFonts w:ascii="Calibri" w:hAnsi="Calibri" w:asciiTheme="minorAscii" w:hAnsiTheme="minorAscii"/>
          <w:sz w:val="22"/>
          <w:szCs w:val="22"/>
        </w:rPr>
        <w:t>2. Describe the arrangement of particles w</w:t>
      </w:r>
      <w:r w:rsidRPr="1A075314" w:rsidR="008D366E">
        <w:rPr>
          <w:rFonts w:ascii="Calibri" w:hAnsi="Calibri" w:asciiTheme="minorAscii" w:hAnsiTheme="minorAscii"/>
          <w:sz w:val="22"/>
          <w:szCs w:val="22"/>
        </w:rPr>
        <w:t xml:space="preserve">ithin a solid, liquid and a gas </w:t>
      </w:r>
      <w:r w:rsidRPr="1A075314" w:rsidR="7F6B8E25">
        <w:rPr>
          <w:rFonts w:ascii="Calibri" w:hAnsi="Calibri" w:asciiTheme="minorAscii" w:hAnsiTheme="minorAscii"/>
          <w:sz w:val="22"/>
          <w:szCs w:val="22"/>
        </w:rPr>
        <w:t>(</w:t>
      </w:r>
      <w:r w:rsidRPr="1A075314" w:rsidR="008D366E">
        <w:rPr>
          <w:rFonts w:ascii="Calibri" w:hAnsi="Calibri" w:asciiTheme="minorAscii" w:hAnsiTheme="minorAscii"/>
          <w:sz w:val="22"/>
          <w:szCs w:val="22"/>
        </w:rPr>
        <w:t>without use of diagrams)</w:t>
      </w:r>
      <w:r w:rsidRPr="1A075314" w:rsidR="00102412">
        <w:rPr>
          <w:rFonts w:ascii="Calibri" w:hAnsi="Calibri" w:asciiTheme="minorAscii" w:hAnsiTheme="minorAscii"/>
          <w:sz w:val="22"/>
          <w:szCs w:val="22"/>
        </w:rPr>
        <w:t xml:space="preserve"> </w:t>
      </w:r>
    </w:p>
    <w:p w:rsidRPr="000270D6" w:rsidR="00102412" w:rsidP="00102412" w:rsidRDefault="00102412" w14:paraId="5FA49C9F" w14:textId="77777777">
      <w:pPr>
        <w:pStyle w:val="Default"/>
        <w:rPr>
          <w:rFonts w:asciiTheme="minorHAnsi" w:hAnsiTheme="minorHAnsi"/>
          <w:sz w:val="22"/>
          <w:szCs w:val="22"/>
        </w:rPr>
      </w:pPr>
      <w:r w:rsidRPr="000270D6">
        <w:rPr>
          <w:rFonts w:asciiTheme="minorHAnsi" w:hAnsiTheme="minorHAnsi"/>
          <w:sz w:val="22"/>
          <w:szCs w:val="22"/>
        </w:rPr>
        <w:t xml:space="preserve">3. Distinguish between these pairs of terms: oxidation and reduction, acids and bases, metals and non-metals. </w:t>
      </w:r>
    </w:p>
    <w:p w:rsidRPr="000270D6" w:rsidR="00102412" w:rsidP="00102412" w:rsidRDefault="00102412" w14:paraId="491973E6" w14:textId="77777777">
      <w:pPr>
        <w:pStyle w:val="Default"/>
        <w:rPr>
          <w:rFonts w:asciiTheme="minorHAnsi" w:hAnsiTheme="minorHAnsi"/>
          <w:sz w:val="22"/>
          <w:szCs w:val="22"/>
        </w:rPr>
      </w:pPr>
      <w:r w:rsidRPr="000270D6">
        <w:rPr>
          <w:rFonts w:asciiTheme="minorHAnsi" w:hAnsiTheme="minorHAnsi"/>
          <w:sz w:val="22"/>
          <w:szCs w:val="22"/>
        </w:rPr>
        <w:t xml:space="preserve">4. What is the “Greenhouse Effect”? Explain how carbon dioxide contributes to it. </w:t>
      </w:r>
    </w:p>
    <w:p w:rsidRPr="000270D6" w:rsidR="00102412" w:rsidP="00102412" w:rsidRDefault="00102412" w14:paraId="70802D39" w14:textId="77777777">
      <w:pPr>
        <w:pStyle w:val="Default"/>
        <w:rPr>
          <w:rFonts w:asciiTheme="minorHAnsi" w:hAnsiTheme="minorHAnsi"/>
          <w:sz w:val="22"/>
          <w:szCs w:val="22"/>
        </w:rPr>
      </w:pPr>
      <w:r w:rsidRPr="000270D6">
        <w:rPr>
          <w:rFonts w:asciiTheme="minorHAnsi" w:hAnsiTheme="minorHAnsi"/>
          <w:sz w:val="22"/>
          <w:szCs w:val="22"/>
        </w:rPr>
        <w:t xml:space="preserve">5. Explain why the periodic table is important in chemistry. </w:t>
      </w:r>
    </w:p>
    <w:p w:rsidRPr="000270D6" w:rsidR="00B750C9" w:rsidP="1A075314" w:rsidRDefault="00B750C9" w14:paraId="0053C86A" w14:textId="77777777" w14:noSpellErr="1">
      <w:pPr>
        <w:pStyle w:val="Default"/>
        <w:rPr>
          <w:rFonts w:ascii="Calibri" w:hAnsi="Calibri" w:asciiTheme="minorAscii" w:hAnsiTheme="minorAscii"/>
          <w:b w:val="1"/>
          <w:bCs w:val="1"/>
          <w:sz w:val="22"/>
          <w:szCs w:val="22"/>
        </w:rPr>
      </w:pPr>
    </w:p>
    <w:p w:rsidRPr="000270D6" w:rsidR="00102412" w:rsidP="1A075314" w:rsidRDefault="00102412" w14:paraId="293C42C8" w14:textId="10B2F1A1">
      <w:pPr>
        <w:pStyle w:val="Default"/>
        <w:rPr>
          <w:rFonts w:ascii="Calibri" w:hAnsi="Calibri" w:asciiTheme="minorAscii" w:hAnsiTheme="minorAscii"/>
          <w:b w:val="1"/>
          <w:bCs w:val="1"/>
          <w:sz w:val="22"/>
          <w:szCs w:val="22"/>
        </w:rPr>
      </w:pPr>
      <w:r w:rsidRPr="1A075314" w:rsidR="00102412">
        <w:rPr>
          <w:rFonts w:ascii="Calibri" w:hAnsi="Calibri" w:asciiTheme="minorAscii" w:hAnsiTheme="minorAscii"/>
          <w:b w:val="1"/>
          <w:bCs w:val="1"/>
          <w:sz w:val="22"/>
          <w:szCs w:val="22"/>
        </w:rPr>
        <w:t>Physics</w:t>
      </w:r>
      <w:r w:rsidRPr="1A075314" w:rsidR="5CA671BE">
        <w:rPr>
          <w:rFonts w:ascii="Calibri" w:hAnsi="Calibri" w:asciiTheme="minorAscii" w:hAnsiTheme="minorAscii"/>
          <w:b w:val="1"/>
          <w:bCs w:val="1"/>
          <w:sz w:val="22"/>
          <w:szCs w:val="22"/>
        </w:rPr>
        <w:t>:</w:t>
      </w:r>
    </w:p>
    <w:p w:rsidRPr="000270D6" w:rsidR="00102412" w:rsidP="00102412" w:rsidRDefault="00102412" w14:paraId="07DAB5F2" w14:textId="77777777">
      <w:pPr>
        <w:pStyle w:val="Default"/>
        <w:rPr>
          <w:rFonts w:asciiTheme="minorHAnsi" w:hAnsiTheme="minorHAnsi"/>
          <w:sz w:val="22"/>
          <w:szCs w:val="22"/>
        </w:rPr>
      </w:pPr>
      <w:r w:rsidRPr="000270D6">
        <w:rPr>
          <w:rFonts w:asciiTheme="minorHAnsi" w:hAnsiTheme="minorHAnsi"/>
          <w:sz w:val="22"/>
          <w:szCs w:val="22"/>
        </w:rPr>
        <w:t xml:space="preserve">1. Explain the difference between mass and weight. Compare the mass and weight of an astronaut on Earth and on the Moon. </w:t>
      </w:r>
    </w:p>
    <w:p w:rsidRPr="000270D6" w:rsidR="00102412" w:rsidP="00102412" w:rsidRDefault="00102412" w14:paraId="6C82CB1F" w14:textId="77777777">
      <w:pPr>
        <w:pStyle w:val="Default"/>
        <w:rPr>
          <w:rFonts w:asciiTheme="minorHAnsi" w:hAnsiTheme="minorHAnsi"/>
          <w:sz w:val="22"/>
          <w:szCs w:val="22"/>
        </w:rPr>
      </w:pPr>
      <w:r w:rsidRPr="000270D6">
        <w:rPr>
          <w:rFonts w:asciiTheme="minorHAnsi" w:hAnsiTheme="minorHAnsi"/>
          <w:sz w:val="22"/>
          <w:szCs w:val="22"/>
        </w:rPr>
        <w:t>2. Draw an</w:t>
      </w:r>
      <w:r w:rsidRPr="000270D6" w:rsidR="00B20991">
        <w:rPr>
          <w:rFonts w:asciiTheme="minorHAnsi" w:hAnsiTheme="minorHAnsi"/>
          <w:sz w:val="22"/>
          <w:szCs w:val="22"/>
        </w:rPr>
        <w:t xml:space="preserve"> electrical circuit containing one</w:t>
      </w:r>
      <w:r w:rsidRPr="000270D6">
        <w:rPr>
          <w:rFonts w:asciiTheme="minorHAnsi" w:hAnsiTheme="minorHAnsi"/>
          <w:sz w:val="22"/>
          <w:szCs w:val="22"/>
        </w:rPr>
        <w:t xml:space="preserve"> battery (cell), a bulb and a switch in series. Draw a second circuit with </w:t>
      </w:r>
      <w:r w:rsidRPr="000270D6" w:rsidR="00B20991">
        <w:rPr>
          <w:rFonts w:asciiTheme="minorHAnsi" w:hAnsiTheme="minorHAnsi"/>
          <w:sz w:val="22"/>
          <w:szCs w:val="22"/>
        </w:rPr>
        <w:t xml:space="preserve">one battery and </w:t>
      </w:r>
      <w:r w:rsidRPr="000270D6">
        <w:rPr>
          <w:rFonts w:asciiTheme="minorHAnsi" w:hAnsiTheme="minorHAnsi"/>
          <w:sz w:val="22"/>
          <w:szCs w:val="22"/>
        </w:rPr>
        <w:t xml:space="preserve">two bulbs connected in parallel. </w:t>
      </w:r>
      <w:r w:rsidRPr="000270D6" w:rsidR="00B20991">
        <w:rPr>
          <w:rFonts w:asciiTheme="minorHAnsi" w:hAnsiTheme="minorHAnsi"/>
          <w:sz w:val="22"/>
          <w:szCs w:val="22"/>
        </w:rPr>
        <w:t xml:space="preserve"> Explain why the bulbs in the parallel circuit will have similar brightness to the one bulb in the series circuit. </w:t>
      </w:r>
    </w:p>
    <w:p w:rsidRPr="000270D6" w:rsidR="00102412" w:rsidP="00102412" w:rsidRDefault="00102412" w14:paraId="70B745AA" w14:textId="77777777">
      <w:pPr>
        <w:pStyle w:val="Default"/>
        <w:rPr>
          <w:rFonts w:asciiTheme="minorHAnsi" w:hAnsiTheme="minorHAnsi"/>
          <w:sz w:val="22"/>
          <w:szCs w:val="22"/>
        </w:rPr>
      </w:pPr>
      <w:r w:rsidRPr="000270D6">
        <w:rPr>
          <w:rFonts w:asciiTheme="minorHAnsi" w:hAnsiTheme="minorHAnsi"/>
          <w:sz w:val="22"/>
          <w:szCs w:val="22"/>
        </w:rPr>
        <w:t xml:space="preserve">3. Describe Newton’s three laws of motion. </w:t>
      </w:r>
    </w:p>
    <w:p w:rsidRPr="000270D6" w:rsidR="00102412" w:rsidP="00102412" w:rsidRDefault="00102412" w14:paraId="41F8900E" w14:textId="77777777">
      <w:pPr>
        <w:pStyle w:val="Default"/>
        <w:rPr>
          <w:rFonts w:asciiTheme="minorHAnsi" w:hAnsiTheme="minorHAnsi"/>
          <w:sz w:val="22"/>
          <w:szCs w:val="22"/>
        </w:rPr>
      </w:pPr>
      <w:r w:rsidRPr="000270D6">
        <w:rPr>
          <w:rFonts w:asciiTheme="minorHAnsi" w:hAnsiTheme="minorHAnsi"/>
          <w:sz w:val="22"/>
          <w:szCs w:val="22"/>
        </w:rPr>
        <w:t xml:space="preserve">4. Distinguish between </w:t>
      </w:r>
      <w:r w:rsidRPr="000270D6" w:rsidR="00B20991">
        <w:rPr>
          <w:rFonts w:asciiTheme="minorHAnsi" w:hAnsiTheme="minorHAnsi"/>
          <w:sz w:val="22"/>
          <w:szCs w:val="22"/>
        </w:rPr>
        <w:t xml:space="preserve">the following pairs of terms: </w:t>
      </w:r>
      <w:r w:rsidRPr="000270D6">
        <w:rPr>
          <w:rFonts w:asciiTheme="minorHAnsi" w:hAnsiTheme="minorHAnsi"/>
          <w:sz w:val="22"/>
          <w:szCs w:val="22"/>
        </w:rPr>
        <w:t>speed and velocity, weight and gravity, heat and temperature.</w:t>
      </w:r>
    </w:p>
    <w:p w:rsidRPr="000270D6" w:rsidR="00102412" w:rsidP="00102412" w:rsidRDefault="00102412" w14:paraId="77BB4851" w14:textId="77777777">
      <w:pPr>
        <w:pStyle w:val="Default"/>
        <w:rPr>
          <w:rFonts w:asciiTheme="minorHAnsi" w:hAnsiTheme="minorHAnsi"/>
          <w:sz w:val="22"/>
          <w:szCs w:val="22"/>
        </w:rPr>
      </w:pPr>
      <w:r w:rsidRPr="000270D6">
        <w:rPr>
          <w:rFonts w:asciiTheme="minorHAnsi" w:hAnsiTheme="minorHAnsi"/>
          <w:sz w:val="22"/>
          <w:szCs w:val="22"/>
        </w:rPr>
        <w:t>5. What is meant by radioactive decay?</w:t>
      </w:r>
    </w:p>
    <w:p w:rsidRPr="000270D6" w:rsidR="00EC7EA7" w:rsidP="00942A9E" w:rsidRDefault="00EC7EA7" w14:paraId="66D24675" w14:textId="77777777">
      <w:pPr>
        <w:pStyle w:val="Default"/>
        <w:rPr>
          <w:rFonts w:asciiTheme="minorHAnsi" w:hAnsiTheme="minorHAnsi"/>
          <w:sz w:val="22"/>
          <w:szCs w:val="22"/>
        </w:rPr>
      </w:pPr>
    </w:p>
    <w:p w:rsidRPr="000270D6" w:rsidR="00EC7EA7" w:rsidP="00942A9E" w:rsidRDefault="00EC7EA7" w14:paraId="2BE5DA3C" w14:textId="77777777">
      <w:pPr>
        <w:pStyle w:val="Default"/>
        <w:rPr>
          <w:rFonts w:asciiTheme="minorHAnsi" w:hAnsiTheme="minorHAnsi"/>
          <w:sz w:val="22"/>
          <w:szCs w:val="22"/>
        </w:rPr>
      </w:pPr>
      <w:r w:rsidRPr="000270D6">
        <w:rPr>
          <w:rFonts w:asciiTheme="minorHAnsi" w:hAnsiTheme="minorHAnsi"/>
          <w:sz w:val="22"/>
          <w:szCs w:val="22"/>
        </w:rPr>
        <w:t>It wo</w:t>
      </w:r>
      <w:r w:rsidRPr="000270D6" w:rsidR="00186991">
        <w:rPr>
          <w:rFonts w:asciiTheme="minorHAnsi" w:hAnsiTheme="minorHAnsi"/>
          <w:sz w:val="22"/>
          <w:szCs w:val="22"/>
        </w:rPr>
        <w:t xml:space="preserve">uld also be useful </w:t>
      </w:r>
      <w:r w:rsidRPr="000270D6" w:rsidR="00186991">
        <w:rPr>
          <w:rFonts w:asciiTheme="minorHAnsi" w:hAnsiTheme="minorHAnsi"/>
          <w:color w:val="auto"/>
          <w:sz w:val="22"/>
          <w:szCs w:val="22"/>
        </w:rPr>
        <w:t xml:space="preserve">to try out </w:t>
      </w:r>
      <w:r w:rsidRPr="000270D6">
        <w:rPr>
          <w:rFonts w:asciiTheme="minorHAnsi" w:hAnsiTheme="minorHAnsi"/>
          <w:color w:val="auto"/>
          <w:sz w:val="22"/>
          <w:szCs w:val="22"/>
        </w:rPr>
        <w:t>GCSE/A-level paper</w:t>
      </w:r>
      <w:r w:rsidRPr="000270D6" w:rsidR="00186991">
        <w:rPr>
          <w:rFonts w:asciiTheme="minorHAnsi" w:hAnsiTheme="minorHAnsi"/>
          <w:color w:val="auto"/>
          <w:sz w:val="22"/>
          <w:szCs w:val="22"/>
        </w:rPr>
        <w:t>s</w:t>
      </w:r>
      <w:r w:rsidRPr="000270D6">
        <w:rPr>
          <w:rFonts w:asciiTheme="minorHAnsi" w:hAnsiTheme="minorHAnsi"/>
          <w:color w:val="auto"/>
          <w:sz w:val="22"/>
          <w:szCs w:val="22"/>
        </w:rPr>
        <w:t>, particularly in your specialist subject, and highlight strengths and weaknesses in your subject knowledge</w:t>
      </w:r>
      <w:r w:rsidRPr="000270D6">
        <w:rPr>
          <w:rFonts w:asciiTheme="minorHAnsi" w:hAnsiTheme="minorHAnsi"/>
          <w:sz w:val="22"/>
          <w:szCs w:val="22"/>
        </w:rPr>
        <w:t xml:space="preserve">. </w:t>
      </w:r>
    </w:p>
    <w:p w:rsidRPr="000270D6" w:rsidR="009B04C0" w:rsidRDefault="009B04C0" w14:paraId="2BF20092" w14:textId="77777777">
      <w:pPr>
        <w:pStyle w:val="Default"/>
        <w:rPr>
          <w:rFonts w:asciiTheme="minorHAnsi" w:hAnsiTheme="minorHAnsi"/>
          <w:sz w:val="22"/>
          <w:szCs w:val="22"/>
        </w:rPr>
      </w:pPr>
    </w:p>
    <w:sectPr w:rsidRPr="000270D6" w:rsidR="009B04C0" w:rsidSect="00102412"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30BE" w:rsidP="00085AC2" w:rsidRDefault="00F230BE" w14:paraId="7F90544D" w14:textId="77777777">
      <w:pPr>
        <w:spacing w:after="0" w:line="240" w:lineRule="auto"/>
      </w:pPr>
      <w:r>
        <w:separator/>
      </w:r>
    </w:p>
  </w:endnote>
  <w:endnote w:type="continuationSeparator" w:id="0">
    <w:p w:rsidR="00F230BE" w:rsidP="00085AC2" w:rsidRDefault="00F230BE" w14:paraId="79B007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30BE" w:rsidP="00085AC2" w:rsidRDefault="00F230BE" w14:paraId="236C3E43" w14:textId="77777777">
      <w:pPr>
        <w:spacing w:after="0" w:line="240" w:lineRule="auto"/>
      </w:pPr>
      <w:r>
        <w:separator/>
      </w:r>
    </w:p>
  </w:footnote>
  <w:footnote w:type="continuationSeparator" w:id="0">
    <w:p w:rsidR="00F230BE" w:rsidP="00085AC2" w:rsidRDefault="00F230BE" w14:paraId="50C63D8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53B83"/>
    <w:multiLevelType w:val="hybridMultilevel"/>
    <w:tmpl w:val="7BBA363C"/>
    <w:lvl w:ilvl="0" w:tplc="212627D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4B92DB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A9E"/>
    <w:rsid w:val="000270D6"/>
    <w:rsid w:val="000303F6"/>
    <w:rsid w:val="00045E32"/>
    <w:rsid w:val="00050B8B"/>
    <w:rsid w:val="00083EA0"/>
    <w:rsid w:val="00085AC2"/>
    <w:rsid w:val="00102412"/>
    <w:rsid w:val="00186991"/>
    <w:rsid w:val="00273C8F"/>
    <w:rsid w:val="00330765"/>
    <w:rsid w:val="003313BB"/>
    <w:rsid w:val="00383EE5"/>
    <w:rsid w:val="003F0654"/>
    <w:rsid w:val="00425452"/>
    <w:rsid w:val="004603CC"/>
    <w:rsid w:val="0049511C"/>
    <w:rsid w:val="004A62C0"/>
    <w:rsid w:val="004A7E4C"/>
    <w:rsid w:val="004F692E"/>
    <w:rsid w:val="00594E6B"/>
    <w:rsid w:val="005D4005"/>
    <w:rsid w:val="00603CEB"/>
    <w:rsid w:val="00650BF2"/>
    <w:rsid w:val="00651009"/>
    <w:rsid w:val="006D3A27"/>
    <w:rsid w:val="006E51B3"/>
    <w:rsid w:val="00732D1D"/>
    <w:rsid w:val="008821D5"/>
    <w:rsid w:val="008D366E"/>
    <w:rsid w:val="008F362E"/>
    <w:rsid w:val="00942A9E"/>
    <w:rsid w:val="00987D45"/>
    <w:rsid w:val="009B04C0"/>
    <w:rsid w:val="009C084C"/>
    <w:rsid w:val="009F6D73"/>
    <w:rsid w:val="00A07879"/>
    <w:rsid w:val="00A45C8F"/>
    <w:rsid w:val="00B20991"/>
    <w:rsid w:val="00B227A1"/>
    <w:rsid w:val="00B65DFA"/>
    <w:rsid w:val="00B750C9"/>
    <w:rsid w:val="00BA48C4"/>
    <w:rsid w:val="00C5523F"/>
    <w:rsid w:val="00DF21A4"/>
    <w:rsid w:val="00EA06AB"/>
    <w:rsid w:val="00EC7EA7"/>
    <w:rsid w:val="00F230BE"/>
    <w:rsid w:val="031003C9"/>
    <w:rsid w:val="0956386B"/>
    <w:rsid w:val="0AF208CC"/>
    <w:rsid w:val="0BE89E73"/>
    <w:rsid w:val="11B4EAA1"/>
    <w:rsid w:val="1748972F"/>
    <w:rsid w:val="1A075314"/>
    <w:rsid w:val="217F5BA0"/>
    <w:rsid w:val="24B6FC62"/>
    <w:rsid w:val="26B6AD8B"/>
    <w:rsid w:val="27D574C7"/>
    <w:rsid w:val="28D71440"/>
    <w:rsid w:val="4976688D"/>
    <w:rsid w:val="50CBDD0B"/>
    <w:rsid w:val="585A148D"/>
    <w:rsid w:val="58F9CAF2"/>
    <w:rsid w:val="5CA671BE"/>
    <w:rsid w:val="66BE0A7F"/>
    <w:rsid w:val="6A044EFE"/>
    <w:rsid w:val="6C1671CC"/>
    <w:rsid w:val="72D1F94B"/>
    <w:rsid w:val="79A75859"/>
    <w:rsid w:val="7A652B33"/>
    <w:rsid w:val="7F6B8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506815"/>
  <w15:docId w15:val="{3B4112FB-E8B0-4C9E-81B2-06EAB8FE11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942A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51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7E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3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14" /><Relationship Type="http://schemas.openxmlformats.org/officeDocument/2006/relationships/hyperlink" Target="https://assets.publishing.service.gov.uk/government/uploads/system/uploads/attachment_data/file/425618/PRIMARY_national_curriculum_-_Science.pdf" TargetMode="External" Id="Ree8d6053e23248e6" /><Relationship Type="http://schemas.openxmlformats.org/officeDocument/2006/relationships/hyperlink" Target="https://assets.publishing.service.gov.uk/government/uploads/system/uploads/attachment_data/file/335174/SECONDARY_national_curriculum_-_Science_220714.pdf" TargetMode="External" Id="R2bd0d4e1d6c24ee9" /><Relationship Type="http://schemas.openxmlformats.org/officeDocument/2006/relationships/hyperlink" Target="https://assets.publishing.service.gov.uk/government/uploads/system/uploads/attachment_data/file/800339/Combined_science_GCSE_updated_May_2019.pdf" TargetMode="External" Id="R5dbfe426111b46ee" /><Relationship Type="http://schemas.openxmlformats.org/officeDocument/2006/relationships/hyperlink" Target="http://www.edexcel.com" TargetMode="External" Id="Rb69087ca8db84db1" /><Relationship Type="http://schemas.openxmlformats.org/officeDocument/2006/relationships/hyperlink" Target="https://www.aqa.org.uk/" TargetMode="External" Id="R54bd1deb313849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DE06988D8AC41A0BF05D324F90936" ma:contentTypeVersion="20" ma:contentTypeDescription="Create a new document." ma:contentTypeScope="" ma:versionID="cb121f4ad7436e2d11846f7814f36799">
  <xsd:schema xmlns:xsd="http://www.w3.org/2001/XMLSchema" xmlns:xs="http://www.w3.org/2001/XMLSchema" xmlns:p="http://schemas.microsoft.com/office/2006/metadata/properties" xmlns:ns2="f5fb8099-553a-4136-96a4-4774c8398f5d" xmlns:ns3="dc534946-286f-4479-8a5d-592097a452c7" xmlns:ns4="edb9d0e4-5370-4cfb-9e4e-bdf6de379f60" targetNamespace="http://schemas.microsoft.com/office/2006/metadata/properties" ma:root="true" ma:fieldsID="69500f0b98c9ed846ec693eee2be3154" ns2:_="" ns3:_="" ns4:_="">
    <xsd:import namespace="f5fb8099-553a-4136-96a4-4774c8398f5d"/>
    <xsd:import namespace="dc534946-286f-4479-8a5d-592097a452c7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b8099-553a-4136-96a4-4774c8398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34946-286f-4479-8a5d-592097a45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c280070-2a5a-4bb8-b58f-75a94399c189}" ma:internalName="TaxCatchAll" ma:showField="CatchAllData" ma:web="dc534946-286f-4479-8a5d-592097a45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fb8099-553a-4136-96a4-4774c8398f5d">
      <Terms xmlns="http://schemas.microsoft.com/office/infopath/2007/PartnerControls"/>
    </lcf76f155ced4ddcb4097134ff3c332f>
    <TaxCatchAll xmlns="edb9d0e4-5370-4cfb-9e4e-bdf6de379f60" xsi:nil="true"/>
  </documentManagement>
</p:properties>
</file>

<file path=customXml/itemProps1.xml><?xml version="1.0" encoding="utf-8"?>
<ds:datastoreItem xmlns:ds="http://schemas.openxmlformats.org/officeDocument/2006/customXml" ds:itemID="{E9437D5A-7FC7-4457-BA46-84CDC2625A3A}"/>
</file>

<file path=customXml/itemProps2.xml><?xml version="1.0" encoding="utf-8"?>
<ds:datastoreItem xmlns:ds="http://schemas.openxmlformats.org/officeDocument/2006/customXml" ds:itemID="{3CCD2CFF-DA86-4272-A8F8-F75CB26C0980}"/>
</file>

<file path=customXml/itemProps3.xml><?xml version="1.0" encoding="utf-8"?>
<ds:datastoreItem xmlns:ds="http://schemas.openxmlformats.org/officeDocument/2006/customXml" ds:itemID="{65B22EB8-5DC7-4C06-B713-D792604F23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Bristol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jj6033</dc:creator>
  <cp:lastModifiedBy>Tania Griffiths</cp:lastModifiedBy>
  <cp:revision>26</cp:revision>
  <cp:lastPrinted>2012-08-30T08:30:00Z</cp:lastPrinted>
  <dcterms:created xsi:type="dcterms:W3CDTF">2013-11-14T08:11:00Z</dcterms:created>
  <dcterms:modified xsi:type="dcterms:W3CDTF">2021-10-29T07:32:49Z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0x010100802DE06988D8AC41A0BF05D324F90936</vt:lpwstr>
  </property>
  <property fmtid="{D5CDD505-2E9C-101B-9397-08002B2CF9AE}" pid="3" name="MediaServiceImageTags">
    <vt:lpwstr/>
  </property>
</Properties>
</file>